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5D" w:rsidRDefault="00355850">
      <w:pPr>
        <w:pStyle w:val="Titolo"/>
        <w:jc w:val="left"/>
      </w:pPr>
      <w:bookmarkStart w:id="0" w:name="_GoBack"/>
      <w:bookmarkEnd w:id="0"/>
      <w:r>
        <w:t xml:space="preserve">                                                  -CURRICULUM VITAE</w:t>
      </w:r>
    </w:p>
    <w:p w:rsidR="00C8095D" w:rsidRDefault="00C8095D">
      <w:pPr>
        <w:widowControl/>
        <w:spacing w:line="30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355850">
      <w:pPr>
        <w:widowControl/>
        <w:spacing w:before="268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Gregorio Marugj: nato ad Apice in data 08.11.42 </w:t>
      </w:r>
    </w:p>
    <w:p w:rsidR="00C8095D" w:rsidRDefault="00355850">
      <w:pPr>
        <w:widowControl/>
        <w:spacing w:before="24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C.F.: MRG GGR 429 08A 328C Stato civile: Coniugato (una figlia) Nazionalit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: Italiana </w:t>
      </w:r>
    </w:p>
    <w:p w:rsidR="00C8095D" w:rsidRDefault="00355850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Residenza: Via del Lavatore, 90 -Roma. Avvocato: Studio legale via del Lavatore n. 90</w:t>
      </w:r>
    </w:p>
    <w:p w:rsidR="00C8095D" w:rsidRDefault="00355850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Telefono: 06/6796479  abitazione:  06 6796479 cellulare: 3393360157 3207980970</w:t>
      </w:r>
    </w:p>
    <w:p w:rsidR="00C8095D" w:rsidRDefault="00355850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PEC: gregorio Marugj@legalmail.it</w:t>
      </w:r>
    </w:p>
    <w:p w:rsidR="00C8095D" w:rsidRPr="00355850" w:rsidRDefault="00355850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850">
        <w:rPr>
          <w:rFonts w:ascii="Times New Roman"/>
          <w:sz w:val="24"/>
          <w:szCs w:val="24"/>
          <w:lang w:val="en-US"/>
        </w:rPr>
        <w:t xml:space="preserve">e.mail : </w:t>
      </w:r>
      <w:hyperlink r:id="rId7" w:history="1">
        <w:r w:rsidRPr="00355850">
          <w:rPr>
            <w:rStyle w:val="Hyperlink0"/>
            <w:rFonts w:ascii="Times New Roman"/>
            <w:lang w:val="en-US"/>
          </w:rPr>
          <w:t>gregorio.marugj@yahoo.it</w:t>
        </w:r>
      </w:hyperlink>
      <w:r w:rsidRPr="00355850">
        <w:rPr>
          <w:rFonts w:ascii="Times New Roman"/>
          <w:sz w:val="24"/>
          <w:szCs w:val="24"/>
          <w:lang w:val="en-US"/>
        </w:rPr>
        <w:t xml:space="preserve">   </w:t>
      </w:r>
    </w:p>
    <w:p w:rsidR="00C8095D" w:rsidRPr="00355850" w:rsidRDefault="00355850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55850">
        <w:rPr>
          <w:rFonts w:ascii="Times New Roman"/>
          <w:sz w:val="24"/>
          <w:szCs w:val="24"/>
          <w:lang w:val="en-US"/>
        </w:rPr>
        <w:t xml:space="preserve">                     </w:t>
      </w:r>
    </w:p>
    <w:p w:rsidR="00C8095D" w:rsidRPr="00355850" w:rsidRDefault="00C8095D">
      <w:pPr>
        <w:widowControl/>
        <w:spacing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8095D" w:rsidRPr="00355850" w:rsidRDefault="00C8095D">
      <w:pPr>
        <w:pStyle w:val="Titolo1"/>
        <w:spacing w:before="0" w:line="259" w:lineRule="exact"/>
        <w:rPr>
          <w:lang w:val="en-US"/>
        </w:rPr>
      </w:pPr>
    </w:p>
    <w:p w:rsidR="00C8095D" w:rsidRPr="00355850" w:rsidRDefault="00C8095D">
      <w:pPr>
        <w:pStyle w:val="Titolo1"/>
        <w:spacing w:before="0" w:line="259" w:lineRule="exact"/>
        <w:rPr>
          <w:lang w:val="en-US"/>
        </w:rPr>
      </w:pPr>
    </w:p>
    <w:p w:rsidR="00C8095D" w:rsidRPr="00355850" w:rsidRDefault="00C8095D">
      <w:pPr>
        <w:pStyle w:val="Titolo1"/>
        <w:spacing w:before="0" w:line="259" w:lineRule="exact"/>
        <w:rPr>
          <w:lang w:val="en-US"/>
        </w:rPr>
      </w:pPr>
    </w:p>
    <w:p w:rsidR="00C8095D" w:rsidRDefault="00355850">
      <w:pPr>
        <w:pStyle w:val="Titolo1"/>
        <w:spacing w:before="0" w:line="259" w:lineRule="exact"/>
      </w:pPr>
      <w:r>
        <w:t>A)  TITOLI DI STUDIO E CULTURALI</w:t>
      </w:r>
    </w:p>
    <w:p w:rsidR="00C8095D" w:rsidRDefault="00C8095D"/>
    <w:p w:rsidR="00C8095D" w:rsidRDefault="003558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Maturit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classica conseguita nel 1961;</w:t>
      </w:r>
    </w:p>
    <w:p w:rsidR="00C8095D" w:rsidRDefault="00355850">
      <w:pPr>
        <w:widowControl/>
        <w:spacing w:before="292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Diploma di Laurea in Giurisprudenza conseguito presso l'Universit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di Napoli nel 1967 ; </w:t>
      </w:r>
    </w:p>
    <w:p w:rsidR="00C8095D" w:rsidRDefault="00355850">
      <w:pPr>
        <w:widowControl/>
        <w:spacing w:before="297" w:line="2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Iscritto nel registro dei revisori</w:t>
      </w:r>
      <w:r>
        <w:rPr>
          <w:rFonts w:ascii="Times New Roman"/>
          <w:sz w:val="24"/>
          <w:szCs w:val="24"/>
        </w:rPr>
        <w:t xml:space="preserve"> legali istituito presso il Ministero di Grazia e Giustizia ( n. 68950 Decreto Ministeriale del 26 marzo 1996: pubblicato sulla G. U. n. 28  del 05/04/96 quarta serie speciale);</w:t>
      </w:r>
    </w:p>
    <w:p w:rsidR="00C8095D" w:rsidRDefault="00355850">
      <w:pPr>
        <w:widowControl/>
        <w:spacing w:before="297" w:line="27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-Abilitazione alla professione forense;</w:t>
      </w:r>
    </w:p>
    <w:p w:rsidR="00C8095D" w:rsidRDefault="00355850">
      <w:pPr>
        <w:widowControl/>
        <w:spacing w:before="302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Corso di formazione per impiegati </w:t>
      </w:r>
      <w:r>
        <w:rPr>
          <w:rFonts w:ascii="Times New Roman"/>
          <w:sz w:val="24"/>
          <w:szCs w:val="24"/>
        </w:rPr>
        <w:t>direttivi realizzato dalla Scuola Superiore della pubblica amministrazione con esame finale positivo;</w:t>
      </w:r>
    </w:p>
    <w:p w:rsidR="00C8095D" w:rsidRDefault="00355850">
      <w:pPr>
        <w:widowControl/>
        <w:spacing w:before="27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Corsi di lingua francese ed inglese di I, II e III livello realizzati dalla scuola superiore della pubblica Amministrazione con esame finale positivo e </w:t>
      </w:r>
      <w:r>
        <w:rPr>
          <w:rFonts w:ascii="Times New Roman"/>
          <w:sz w:val="24"/>
          <w:szCs w:val="24"/>
        </w:rPr>
        <w:t xml:space="preserve">relativi attestati (di durata complessiva triennale per ciascuna lingua), e .di lingua tedesca livello principianti e I livello con esame finale positivo e relativi attestati (di durata complessiva biennale); </w:t>
      </w:r>
    </w:p>
    <w:p w:rsidR="00C8095D" w:rsidRDefault="00355850">
      <w:pPr>
        <w:widowControl/>
        <w:spacing w:before="273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Seminario concernente la contrattazione coll</w:t>
      </w:r>
      <w:r>
        <w:rPr>
          <w:rFonts w:ascii="Times New Roman"/>
          <w:sz w:val="24"/>
          <w:szCs w:val="24"/>
        </w:rPr>
        <w:t>ettiva nel pubblico impiego realizzato dalla scuola superiore della Pubblica Amministrazione con esame finale positivo;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Corsi di addestramento per la ricerca elettronica di giurisprudenza realizzato dalla Suprema di Cassazione con esame finale positivo;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Attestato professionale a seguito di corso biennale rilasciato dal Ministero del Lavoro e della Previdenza Sociale;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corso inerente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applicazione del Regolamento della UE n.2064/97 realizzato dal Formez centro di formazione e studi;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-corso relativo a</w:t>
      </w:r>
      <w:r>
        <w:rPr>
          <w:rFonts w:ascii="Times New Roman"/>
          <w:sz w:val="24"/>
          <w:szCs w:val="24"/>
        </w:rPr>
        <w:t xml:space="preserve">l </w:t>
      </w:r>
      <w:r>
        <w:rPr>
          <w:rFonts w:hAnsi="Times New Roman"/>
          <w:sz w:val="24"/>
          <w:szCs w:val="24"/>
        </w:rPr>
        <w:t>“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sistema dei controlli nelle societ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negli enti pubblici anche alla luce della riforma del diritto societario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svolto presso la sede della Scuola Superiore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Economia e delle Finanze 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-corso inerente alle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Regole e vicoli alla finanza pubblica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ten</w:t>
      </w:r>
      <w:r>
        <w:rPr>
          <w:rFonts w:ascii="Times New Roman"/>
          <w:sz w:val="24"/>
          <w:szCs w:val="24"/>
        </w:rPr>
        <w:t>uto  dal Ministero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Economia e delle Finanze- Scuola Superiore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Economia e delle Finanze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Dipartimento delle scienze economiche con attestato finale</w:t>
      </w:r>
    </w:p>
    <w:p w:rsidR="00C8095D" w:rsidRDefault="00355850">
      <w:pPr>
        <w:widowControl/>
        <w:numPr>
          <w:ilvl w:val="0"/>
          <w:numId w:val="2"/>
        </w:numPr>
        <w:tabs>
          <w:tab w:val="clear" w:pos="262"/>
          <w:tab w:val="num" w:pos="218"/>
        </w:tabs>
        <w:spacing w:before="268" w:line="288" w:lineRule="exact"/>
        <w:ind w:left="218" w:hanging="218"/>
        <w:jc w:val="both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corsi vari  inerenti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attivit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professionale di Avvocato con particolare riferimento al diritto</w:t>
      </w:r>
      <w:r>
        <w:rPr>
          <w:rFonts w:ascii="Times New Roman"/>
          <w:sz w:val="24"/>
          <w:szCs w:val="24"/>
        </w:rPr>
        <w:t xml:space="preserve"> amministrativo ed agli appalti pubblici</w:t>
      </w:r>
    </w:p>
    <w:p w:rsidR="00C8095D" w:rsidRDefault="00355850">
      <w:pPr>
        <w:widowControl/>
        <w:numPr>
          <w:ilvl w:val="0"/>
          <w:numId w:val="3"/>
        </w:numPr>
        <w:tabs>
          <w:tab w:val="clear" w:pos="262"/>
          <w:tab w:val="num" w:pos="218"/>
        </w:tabs>
        <w:spacing w:before="268" w:line="288" w:lineRule="exact"/>
        <w:ind w:left="218" w:hanging="218"/>
        <w:jc w:val="both"/>
        <w:rPr>
          <w:rFonts w:ascii="Times New Roman" w:eastAsia="Times New Roman" w:hAnsi="Times New Roman" w:cs="Times New Roman"/>
          <w:position w:val="4"/>
          <w:sz w:val="24"/>
          <w:szCs w:val="24"/>
        </w:rPr>
      </w:pPr>
      <w:r>
        <w:rPr>
          <w:rFonts w:ascii="Times New Roman"/>
          <w:sz w:val="24"/>
          <w:szCs w:val="24"/>
        </w:rPr>
        <w:t>ciclo di incontri di aggiornamento sul diritto del lavoro</w:t>
      </w: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7037704</wp:posOffset>
                </wp:positionH>
                <wp:positionV relativeFrom="page">
                  <wp:posOffset>401319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095D" w:rsidRDefault="00C8095D">
                            <w:pPr>
                              <w:widowControl/>
                              <w:spacing w:before="268" w:line="288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095D" w:rsidRDefault="00C8095D">
                            <w:pPr>
                              <w:widowControl/>
                              <w:spacing w:before="268" w:line="288" w:lineRule="exac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095D" w:rsidRDefault="00355850">
                            <w:pPr>
                              <w:widowControl/>
                              <w:spacing w:before="268" w:line="288" w:lineRule="exact"/>
                              <w:jc w:val="both"/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Vincitore dei seguenti concorsi pubblici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54.2pt;margin-top:31.6pt;width:250.0pt;height:128.0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  <w:widowControl w:val="1"/>
                        <w:spacing w:before="268" w:line="288" w:lineRule="exact"/>
                        <w:jc w:val="both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"/>
                        <w:widowControl w:val="1"/>
                        <w:spacing w:before="268" w:line="288" w:lineRule="exact"/>
                        <w:jc w:val="both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Normal"/>
                        <w:widowControl w:val="1"/>
                        <w:spacing w:before="268" w:line="288" w:lineRule="exact"/>
                        <w:jc w:val="both"/>
                      </w:pP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it-IT"/>
                        </w:rPr>
                        <w:t>-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 xml:space="preserve"> B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4"/>
                          <w:szCs w:val="24"/>
                          <w:rtl w:val="0"/>
                          <w:lang w:val="it-IT"/>
                        </w:rPr>
                        <w:t>Vincitore dei seguenti concorsi pubblici</w:t>
                      </w:r>
                      <w:r>
                        <w:rPr>
                          <w:rFonts w:ascii="Times New Roman"/>
                          <w:sz w:val="24"/>
                          <w:szCs w:val="24"/>
                          <w:rtl w:val="0"/>
                          <w:lang w:val="it-IT"/>
                        </w:rPr>
                        <w:t xml:space="preserve">; 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</w:p>
    <w:p w:rsidR="00C8095D" w:rsidRDefault="00C8095D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355850">
      <w:pPr>
        <w:widowControl/>
        <w:spacing w:before="26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</w:t>
      </w:r>
      <w:r>
        <w:rPr>
          <w:rFonts w:ascii="Times New Roman"/>
          <w:b/>
          <w:bCs/>
          <w:sz w:val="24"/>
          <w:szCs w:val="24"/>
        </w:rPr>
        <w:t xml:space="preserve"> B</w:t>
      </w:r>
      <w:r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Vincitore dei seguenti concorsi pubblici</w:t>
      </w:r>
      <w:r>
        <w:rPr>
          <w:rFonts w:ascii="Times New Roman"/>
          <w:sz w:val="24"/>
          <w:szCs w:val="24"/>
        </w:rPr>
        <w:t xml:space="preserve">; </w:t>
      </w:r>
    </w:p>
    <w:p w:rsidR="00C8095D" w:rsidRDefault="00355850">
      <w:pPr>
        <w:widowControl/>
        <w:spacing w:before="288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a) Consigliere III classe nella carriera direttiva nell'ANAS; </w:t>
      </w:r>
    </w:p>
    <w:p w:rsidR="00C8095D" w:rsidRDefault="00355850">
      <w:pPr>
        <w:widowControl/>
        <w:spacing w:before="316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b) Consigliere III classe nella carriera direttiva nel Ministero del Lavoro e della Previdenza Sociale; </w:t>
      </w:r>
    </w:p>
    <w:p w:rsidR="00C8095D" w:rsidRDefault="00355850">
      <w:pPr>
        <w:widowControl/>
        <w:spacing w:before="254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c) primo dirigente dei Servizi ispettivi della Ragioneria Generale dello Stato; </w:t>
      </w:r>
    </w:p>
    <w:p w:rsidR="00C8095D" w:rsidRDefault="00355850">
      <w:pPr>
        <w:widowControl/>
        <w:spacing w:before="259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d) Diri</w:t>
      </w:r>
      <w:r>
        <w:rPr>
          <w:rFonts w:ascii="Times New Roman"/>
          <w:sz w:val="24"/>
          <w:szCs w:val="24"/>
        </w:rPr>
        <w:t>gente Superiore dei Servizi ispettivi della Ragioneria Generale dello Stato;</w:t>
      </w:r>
    </w:p>
    <w:p w:rsidR="00C8095D" w:rsidRDefault="00355850">
      <w:pPr>
        <w:widowControl/>
        <w:spacing w:before="259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e)  concorso a 24 posti di giudice tributario indetto sulla Gazzetta Ufficiale n. 1 del 2 gennaio 2009</w:t>
      </w:r>
    </w:p>
    <w:p w:rsidR="00C8095D" w:rsidRDefault="00C8095D">
      <w:pPr>
        <w:pStyle w:val="Titolo1"/>
      </w:pPr>
    </w:p>
    <w:p w:rsidR="00C8095D" w:rsidRDefault="00355850">
      <w:pPr>
        <w:pStyle w:val="Titolo1"/>
      </w:pPr>
      <w:r>
        <w:rPr>
          <w:rFonts w:eastAsia="Arial Unicode MS" w:hAnsi="Arial Unicode MS" w:cs="Arial Unicode MS"/>
        </w:rPr>
        <w:t>C)</w:t>
      </w:r>
      <w:r>
        <w:rPr>
          <w:rFonts w:eastAsia="Arial Unicode MS" w:hAnsi="Arial Unicode MS" w:cs="Arial Unicode MS"/>
        </w:rPr>
        <w:t xml:space="preserve"> ESPERIENZE PROFESSIONALI  IN CORSO</w:t>
      </w:r>
    </w:p>
    <w:p w:rsidR="00C8095D" w:rsidRDefault="00355850">
      <w:pPr>
        <w:pStyle w:val="Titolo2"/>
        <w:ind w:left="360" w:firstLine="0"/>
        <w:rPr>
          <w:b w:val="0"/>
          <w:bCs w:val="0"/>
        </w:rPr>
      </w:pPr>
      <w:r>
        <w:rPr>
          <w:b w:val="0"/>
          <w:bCs w:val="0"/>
        </w:rPr>
        <w:t>Attivit</w:t>
      </w:r>
      <w:r>
        <w:rPr>
          <w:rFonts w:hAnsi="Times New Roman"/>
          <w:b w:val="0"/>
          <w:bCs w:val="0"/>
        </w:rPr>
        <w:t xml:space="preserve">à </w:t>
      </w:r>
      <w:r>
        <w:rPr>
          <w:b w:val="0"/>
          <w:bCs w:val="0"/>
        </w:rPr>
        <w:t xml:space="preserve">di Avvocato presso il foro </w:t>
      </w:r>
      <w:r>
        <w:rPr>
          <w:b w:val="0"/>
          <w:bCs w:val="0"/>
        </w:rPr>
        <w:t>di Roma (Iscrizione all</w:t>
      </w:r>
      <w:r>
        <w:rPr>
          <w:rFonts w:hAnsi="Times New Roman"/>
          <w:b w:val="0"/>
          <w:bCs w:val="0"/>
        </w:rPr>
        <w:t>’</w:t>
      </w:r>
      <w:r>
        <w:rPr>
          <w:b w:val="0"/>
          <w:bCs w:val="0"/>
        </w:rPr>
        <w:t>ordine degli avvocati di Roma al n.  A39419), con particolare esperienza in materia amministrativa (appalti pubblici e rapporto di pubblico impiego) e tributaria</w:t>
      </w:r>
    </w:p>
    <w:p w:rsidR="00C8095D" w:rsidRDefault="00355850">
      <w:pPr>
        <w:pStyle w:val="Titolo2"/>
        <w:ind w:left="360" w:firstLine="0"/>
        <w:rPr>
          <w:b w:val="0"/>
          <w:bCs w:val="0"/>
        </w:rPr>
      </w:pPr>
      <w:r>
        <w:rPr>
          <w:b w:val="0"/>
          <w:bCs w:val="0"/>
        </w:rPr>
        <w:t>Attivit</w:t>
      </w:r>
      <w:r>
        <w:rPr>
          <w:rFonts w:hAnsi="Times New Roman"/>
          <w:b w:val="0"/>
          <w:bCs w:val="0"/>
        </w:rPr>
        <w:t xml:space="preserve">à </w:t>
      </w:r>
      <w:r>
        <w:rPr>
          <w:b w:val="0"/>
          <w:bCs w:val="0"/>
        </w:rPr>
        <w:t xml:space="preserve">di revisore legale e  consigliere di amministrazione </w:t>
      </w:r>
    </w:p>
    <w:p w:rsidR="00C8095D" w:rsidRDefault="00C8095D">
      <w:pPr>
        <w:rPr>
          <w:rFonts w:ascii="Times New Roman" w:eastAsia="Times New Roman" w:hAnsi="Times New Roman" w:cs="Times New Roman"/>
        </w:rPr>
      </w:pPr>
    </w:p>
    <w:p w:rsidR="00C8095D" w:rsidRDefault="00355850">
      <w:pPr>
        <w:pStyle w:val="Titolo2"/>
        <w:ind w:left="0" w:firstLine="0"/>
      </w:pPr>
      <w:r>
        <w:rPr>
          <w:b w:val="0"/>
          <w:bCs w:val="0"/>
        </w:rPr>
        <w:t xml:space="preserve">     D</w:t>
      </w:r>
      <w:r>
        <w:rPr>
          <w:b w:val="0"/>
          <w:bCs w:val="0"/>
        </w:rPr>
        <w:t xml:space="preserve">) </w:t>
      </w:r>
      <w:r>
        <w:t xml:space="preserve">  INCARICHI SPECIALI SVOLTI</w:t>
      </w:r>
    </w:p>
    <w:p w:rsidR="00C8095D" w:rsidRDefault="00C8095D"/>
    <w:p w:rsidR="00C8095D" w:rsidRDefault="00355850">
      <w:pPr>
        <w:pStyle w:val="Titolo2"/>
        <w:ind w:left="0" w:firstLine="0"/>
        <w:rPr>
          <w:b w:val="0"/>
          <w:bCs w:val="0"/>
        </w:rPr>
      </w:pPr>
      <w:r>
        <w:rPr>
          <w:b w:val="0"/>
          <w:bCs w:val="0"/>
        </w:rPr>
        <w:t>* Segretario e membro di Commissioni di esami di vari concorsi pubblici in materia di personale indetti dall' ANAS;</w:t>
      </w:r>
    </w:p>
    <w:p w:rsidR="00C8095D" w:rsidRDefault="00355850">
      <w:pPr>
        <w:pStyle w:val="Corpotesto"/>
      </w:pPr>
      <w:r>
        <w:t>* Segretario e Membro Commissioni inerenti a discipline varie dell' ANAS (disciplina alienazione e concession</w:t>
      </w:r>
      <w:r>
        <w:t xml:space="preserve">e in uso di beni demaniali dell' ANAS, sorveglianza e conservazione e scarto atti di archivio, analisi pubblicazioni in dotazione alla Biblioteca dell' ANAS, affidamento incarichi di progettazione ecc ..); </w:t>
      </w:r>
    </w:p>
    <w:p w:rsidR="00C8095D" w:rsidRDefault="00C8095D">
      <w:pPr>
        <w:widowControl/>
        <w:spacing w:before="33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355850">
      <w:pPr>
        <w:widowControl/>
        <w:spacing w:before="33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*Ufficiale rogante presso vari compartimenti del</w:t>
      </w:r>
      <w:r>
        <w:rPr>
          <w:rFonts w:ascii="Times New Roman"/>
          <w:sz w:val="24"/>
          <w:szCs w:val="24"/>
        </w:rPr>
        <w:t>la viabilit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dell'ANAS; </w:t>
      </w:r>
    </w:p>
    <w:p w:rsidR="00C8095D" w:rsidRDefault="00C8095D">
      <w:pPr>
        <w:widowControl/>
        <w:spacing w:before="33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355850">
      <w:pPr>
        <w:widowControl/>
        <w:spacing w:before="33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Segretario di Collegi Arbitrali per la composizione  di vertenze in materia di Opere Pubbliche;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 commissioni di collaudo di Opere Pubbliche;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componente commissione funzionamento del Servizio di Cassa dell'Istituto </w:t>
      </w:r>
      <w:r>
        <w:rPr>
          <w:rFonts w:ascii="Times New Roman"/>
          <w:sz w:val="24"/>
          <w:szCs w:val="24"/>
        </w:rPr>
        <w:t>Nazionale di Economia agraria;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 Gruppo di Lavoro ex art.20 Legge 67/88 concernente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edilizia sanitaria presso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 Verifica degli Investimenti Pubblici;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* Componente Gruppo di Lavoro per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elaborazione del manuale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Ispettore</w:t>
      </w:r>
      <w:r>
        <w:rPr>
          <w:rFonts w:hAnsi="Times New Roman"/>
          <w:sz w:val="24"/>
          <w:szCs w:val="24"/>
        </w:rPr>
        <w:t>”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concer</w:t>
      </w:r>
      <w:r>
        <w:rPr>
          <w:rFonts w:ascii="Times New Roman"/>
          <w:sz w:val="24"/>
          <w:szCs w:val="24"/>
        </w:rPr>
        <w:t>nente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attivit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istituzionale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ex Nucleo Ispettivo degli Investimenti Pubblici;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Coordinatore attivit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istituzionale di accertamento amministrativo e contenzioso presso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 Verifica degli Investimenti Pubblici a partire dal giugno 1999 fino al</w:t>
      </w:r>
      <w:r>
        <w:rPr>
          <w:rFonts w:ascii="Times New Roman"/>
          <w:sz w:val="24"/>
          <w:szCs w:val="24"/>
        </w:rPr>
        <w:t xml:space="preserve"> 30 aprile 2002;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 Commissione inchiesta pubblica concernente le procedure di valutazione di impatto ambientale e la formulazione del giudizio di compatibilit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delle opre di cui al DPR n.377/1988;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*componente Commissione valutazione </w:t>
      </w:r>
      <w:r>
        <w:rPr>
          <w:rFonts w:ascii="Times New Roman"/>
          <w:sz w:val="24"/>
          <w:szCs w:val="24"/>
        </w:rPr>
        <w:t>realizzazione centrale elettrica</w:t>
      </w:r>
    </w:p>
    <w:p w:rsidR="00C8095D" w:rsidRDefault="00355850">
      <w:pPr>
        <w:widowControl/>
        <w:spacing w:before="326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* Presidente collegio dei revisori dell'IPOST dal 26.03.91 al 30.09.1997; </w:t>
      </w:r>
    </w:p>
    <w:p w:rsidR="00C8095D" w:rsidRDefault="00355850">
      <w:pPr>
        <w:widowControl/>
        <w:spacing w:before="326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 Sindaco dell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 xml:space="preserve">Istituto Nazionale di Economia Agraria per il periodo dicembre 1990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settembre 2000;</w:t>
      </w:r>
    </w:p>
    <w:p w:rsidR="00C8095D" w:rsidRDefault="00355850">
      <w:pPr>
        <w:widowControl/>
        <w:spacing w:before="316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 Presidente del Collegio dei revisori della ex</w:t>
      </w:r>
      <w:r>
        <w:rPr>
          <w:rFonts w:ascii="Times New Roman"/>
          <w:b/>
          <w:bCs/>
          <w:sz w:val="24"/>
          <w:szCs w:val="24"/>
        </w:rPr>
        <w:t xml:space="preserve"> USL n. 20 di Aversa dal dicembre 93 al 31.12.94; 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* Presidente del collegio dei revisori della ASL di Caserta 2 per il periodo gennaio 95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marzo 2001;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* Presidente del Collegio Sindacale della ASL di Avellino 1 per il periodo giugno 2000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aprile 2009;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</w:t>
      </w:r>
      <w:r>
        <w:rPr>
          <w:rFonts w:ascii="Times New Roman"/>
          <w:b/>
          <w:bCs/>
          <w:sz w:val="24"/>
          <w:szCs w:val="24"/>
        </w:rPr>
        <w:t xml:space="preserve"> Presidente del Collegio dei Revisori dei Conti dell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INEA per il periodo ottobre 2000-ottobre 2007;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*componente collegio sindacale dell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ASL di Lecco a partire dall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Agosto 2009;</w:t>
      </w: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 commissione di gara ad evidenza pubblica presso enti locali;</w:t>
      </w:r>
    </w:p>
    <w:p w:rsidR="00C8095D" w:rsidRDefault="00C8095D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C8095D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355850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</w:t>
      </w:r>
      <w:r>
        <w:rPr>
          <w:rFonts w:ascii="Times New Roman"/>
          <w:b/>
          <w:bCs/>
          <w:sz w:val="24"/>
          <w:szCs w:val="24"/>
        </w:rPr>
        <w:t xml:space="preserve">) </w:t>
      </w:r>
      <w:r>
        <w:rPr>
          <w:rFonts w:ascii="Times New Roman"/>
          <w:b/>
          <w:bCs/>
          <w:sz w:val="24"/>
          <w:szCs w:val="24"/>
        </w:rPr>
        <w:t>INCARICHI RICOPERTI  PRESSO SOCIETA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DI CAPITALI AI SENSI DELL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ART. 2400 DEL CODICE CIVILE</w:t>
      </w:r>
      <w:r>
        <w:rPr>
          <w:rFonts w:ascii="Times New Roman"/>
          <w:sz w:val="24"/>
          <w:szCs w:val="24"/>
        </w:rPr>
        <w:t>.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 del collegio sindacale della S.r.l. Sicot con capitale pubblico per il periodo marzo 2005 giugno 2010;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Presidente del collegio sindacale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Aeropor</w:t>
      </w:r>
      <w:r>
        <w:rPr>
          <w:rFonts w:ascii="Times New Roman"/>
          <w:sz w:val="24"/>
          <w:szCs w:val="24"/>
        </w:rPr>
        <w:t xml:space="preserve">to Catullo di Verona Villafranca dal 29 maggio 2008 al giugno 2011; </w:t>
      </w:r>
    </w:p>
    <w:p w:rsidR="00C8095D" w:rsidRDefault="00355850">
      <w:pPr>
        <w:widowControl/>
        <w:numPr>
          <w:ilvl w:val="0"/>
          <w:numId w:val="6"/>
        </w:numPr>
        <w:tabs>
          <w:tab w:val="clear" w:pos="196"/>
          <w:tab w:val="num" w:pos="164"/>
        </w:tabs>
        <w:spacing w:before="297" w:line="259" w:lineRule="exact"/>
        <w:ind w:left="164" w:hanging="164"/>
        <w:jc w:val="both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/>
          <w:sz w:val="24"/>
          <w:szCs w:val="24"/>
        </w:rPr>
        <w:t>revisore supplente presso due s.r.l. con  decorrenza 2011  e  2013</w:t>
      </w:r>
    </w:p>
    <w:p w:rsidR="00C8095D" w:rsidRDefault="00355850">
      <w:pPr>
        <w:widowControl/>
        <w:numPr>
          <w:ilvl w:val="0"/>
          <w:numId w:val="7"/>
        </w:numPr>
        <w:tabs>
          <w:tab w:val="clear" w:pos="196"/>
          <w:tab w:val="num" w:pos="164"/>
        </w:tabs>
        <w:spacing w:before="297" w:line="259" w:lineRule="exact"/>
        <w:ind w:left="164" w:hanging="164"/>
        <w:jc w:val="both"/>
        <w:rPr>
          <w:rFonts w:ascii="Times New Roman" w:eastAsia="Times New Roman" w:hAnsi="Times New Roman" w:cs="Times New Roman"/>
          <w:position w:val="-2"/>
        </w:rPr>
      </w:pPr>
      <w:r>
        <w:rPr>
          <w:rFonts w:ascii="Times New Roman"/>
          <w:sz w:val="24"/>
          <w:szCs w:val="24"/>
        </w:rPr>
        <w:t>Giudice tributario dal 2010 a novembre 2017</w:t>
      </w:r>
    </w:p>
    <w:p w:rsidR="00C8095D" w:rsidRDefault="00C8095D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C8095D">
      <w:pPr>
        <w:widowControl/>
        <w:spacing w:before="297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095D" w:rsidRDefault="00C8095D">
      <w:pPr>
        <w:widowControl/>
        <w:spacing w:before="288" w:line="292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095D" w:rsidRDefault="00355850">
      <w:pPr>
        <w:widowControl/>
        <w:spacing w:before="288" w:line="292" w:lineRule="exac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lastRenderedPageBreak/>
        <w:t>F) ATTIVITA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hAnsi="Times New Roman"/>
          <w:b/>
          <w:bCs/>
          <w:sz w:val="24"/>
          <w:szCs w:val="24"/>
        </w:rPr>
        <w:t xml:space="preserve">  </w:t>
      </w:r>
      <w:r>
        <w:rPr>
          <w:rFonts w:ascii="Times New Roman"/>
          <w:b/>
          <w:bCs/>
          <w:sz w:val="24"/>
          <w:szCs w:val="24"/>
        </w:rPr>
        <w:t>SVOLTE NELL</w:t>
      </w:r>
      <w:r>
        <w:rPr>
          <w:rFonts w:hAnsi="Times New Roman"/>
          <w:b/>
          <w:bCs/>
          <w:sz w:val="24"/>
          <w:szCs w:val="24"/>
        </w:rPr>
        <w:t>’</w:t>
      </w:r>
      <w:r>
        <w:rPr>
          <w:rFonts w:ascii="Times New Roman"/>
          <w:b/>
          <w:bCs/>
          <w:sz w:val="24"/>
          <w:szCs w:val="24"/>
        </w:rPr>
        <w:t>EX QUALIFICA DIRETTIVA E DIRIGENZIALE PRESSO LA</w:t>
      </w:r>
      <w:r>
        <w:rPr>
          <w:rFonts w:ascii="Times New Roman"/>
          <w:b/>
          <w:bCs/>
          <w:sz w:val="24"/>
          <w:szCs w:val="24"/>
        </w:rPr>
        <w:t xml:space="preserve"> PUBBLICA AMMINISTRAZIONE ANCHE IN POSIZIONE DI FUORI RUOLO</w:t>
      </w:r>
    </w:p>
    <w:p w:rsidR="00C8095D" w:rsidRDefault="00355850">
      <w:pPr>
        <w:widowControl/>
        <w:spacing w:before="302" w:line="25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Consigliere dell' ANAS; funzioni: contabilit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lavori, approvazione di atti contabili e perizie, procedure di esproprio;</w:t>
      </w:r>
    </w:p>
    <w:p w:rsidR="00C8095D" w:rsidRDefault="00355850">
      <w:pPr>
        <w:widowControl/>
        <w:spacing w:before="288" w:line="29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-Direttore di Sezione presso ANAS; funzioni: contabilit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lavori, </w:t>
      </w:r>
      <w:r>
        <w:rPr>
          <w:rFonts w:ascii="Times New Roman"/>
          <w:sz w:val="24"/>
          <w:szCs w:val="24"/>
        </w:rPr>
        <w:t>approvazione atti contabili e perizie, gestione beni mobili ed immobili; classificazione e declassificazione di strade e raccordi autostradali, procedure di esproprio;</w:t>
      </w:r>
    </w:p>
    <w:p w:rsidR="00C8095D" w:rsidRDefault="00355850">
      <w:pPr>
        <w:widowControl/>
        <w:spacing w:before="297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Direttore aggiunto di divisione presso l'ANAS, funzioni: contabilit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lavori, approvaz</w:t>
      </w:r>
      <w:r>
        <w:rPr>
          <w:rFonts w:ascii="Times New Roman"/>
          <w:sz w:val="24"/>
          <w:szCs w:val="24"/>
        </w:rPr>
        <w:t>ione atti contabili e perizie, gestione beni mobili ed immobili, classificazione e declassificazione di strade e raccordi autostradali, procedure di esproprio, risposte verifiche amministrativo.contabili svolte dai Servizi ispettivi di finanza della ragion</w:t>
      </w:r>
      <w:r>
        <w:rPr>
          <w:rFonts w:ascii="Times New Roman"/>
          <w:sz w:val="24"/>
          <w:szCs w:val="24"/>
        </w:rPr>
        <w:t>eria Generale dello Stato nei confronti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ANAS; </w:t>
      </w:r>
    </w:p>
    <w:p w:rsidR="00C8095D" w:rsidRDefault="00355850">
      <w:pPr>
        <w:widowControl/>
        <w:spacing w:before="297" w:line="27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Primo dirigente dei Servizi Ispettivi della Ragioneria Generale dello Stato; funzioni: verifiche amministrativo -contabili presso Ministeri ed enti pubblici vari collegati direttamente ed indirettamente</w:t>
      </w:r>
      <w:r>
        <w:rPr>
          <w:rFonts w:ascii="Times New Roman"/>
          <w:sz w:val="24"/>
          <w:szCs w:val="24"/>
        </w:rPr>
        <w:t xml:space="preserve"> con la finanza pubblica e presso Societ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con capitale pubblico con particolare riferimento alle verifiche presso il Ministero dei lavori pubblici; </w:t>
      </w:r>
    </w:p>
    <w:p w:rsidR="00C8095D" w:rsidRDefault="00355850">
      <w:pPr>
        <w:widowControl/>
        <w:spacing w:before="283" w:line="28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Dirigente superiore presso i Servizi Ispettivi di Finanza della Ragioneria Generale dello Stato; funzioni</w:t>
      </w:r>
      <w:r>
        <w:rPr>
          <w:rFonts w:ascii="Times New Roman"/>
          <w:sz w:val="24"/>
          <w:szCs w:val="24"/>
        </w:rPr>
        <w:t>: verifiche amministrativo contabili di particolare complessit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presso Ministeri, ANAS e vari enti pubblici collegati direttamente ed indirettamente con la finanza pubblica e presso Societ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 capitale pubblico con particolare riferimento agli appalti pub</w:t>
      </w:r>
      <w:r>
        <w:rPr>
          <w:rFonts w:ascii="Times New Roman"/>
          <w:sz w:val="24"/>
          <w:szCs w:val="24"/>
        </w:rPr>
        <w:t xml:space="preserve">blici ; </w:t>
      </w:r>
    </w:p>
    <w:p w:rsidR="00C8095D" w:rsidRDefault="00355850">
      <w:pPr>
        <w:widowControl/>
        <w:spacing w:before="283"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componente, in posizione di fuori ruolo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ex Nucleo Ispettivo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ex Ministero del Bilancio e Programmazione Economica e componente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unit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 verifica degli investimenti pubblici operante nell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ambito del Ministero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Economia e delle F</w:t>
      </w:r>
      <w:r>
        <w:rPr>
          <w:rFonts w:ascii="Times New Roman"/>
          <w:sz w:val="24"/>
          <w:szCs w:val="24"/>
        </w:rPr>
        <w:t>inanze, con funzioni di verifica sull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attuazione di programmi e progetti vari di investimenti pubblici con particolare riferimento agli appalti pubblici riguardanti i seguenti settori:</w:t>
      </w:r>
    </w:p>
    <w:p w:rsidR="00C8095D" w:rsidRDefault="00355850">
      <w:pPr>
        <w:widowControl/>
        <w:numPr>
          <w:ilvl w:val="0"/>
          <w:numId w:val="10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programmi e progetti in materia di edilizia sanitaria; </w:t>
      </w:r>
    </w:p>
    <w:p w:rsidR="00C8095D" w:rsidRDefault="00355850">
      <w:pPr>
        <w:widowControl/>
        <w:numPr>
          <w:ilvl w:val="0"/>
          <w:numId w:val="11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programmi e </w:t>
      </w:r>
      <w:r>
        <w:rPr>
          <w:rFonts w:ascii="Times New Roman"/>
          <w:sz w:val="24"/>
          <w:szCs w:val="24"/>
        </w:rPr>
        <w:t>progetti finanziati con i fondi strutturali UE , Statali e Regionali con particolare riferimento al fondo Europeo di sviluppo regionale (FERS) ed al Quadro Comunitario di sostegno(QCS);</w:t>
      </w:r>
    </w:p>
    <w:p w:rsidR="00C8095D" w:rsidRDefault="00355850">
      <w:pPr>
        <w:widowControl/>
        <w:numPr>
          <w:ilvl w:val="0"/>
          <w:numId w:val="12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programmi e progetti FIO;</w:t>
      </w:r>
    </w:p>
    <w:p w:rsidR="00C8095D" w:rsidRDefault="00355850">
      <w:pPr>
        <w:widowControl/>
        <w:numPr>
          <w:ilvl w:val="0"/>
          <w:numId w:val="13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programmi e progetti intese istituzionali (t</w:t>
      </w:r>
      <w:r>
        <w:rPr>
          <w:rFonts w:ascii="Times New Roman"/>
          <w:sz w:val="24"/>
          <w:szCs w:val="24"/>
        </w:rPr>
        <w:t>ra cui le universit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 xml:space="preserve">)) e patti territoriali; </w:t>
      </w:r>
    </w:p>
    <w:p w:rsidR="00C8095D" w:rsidRDefault="00355850">
      <w:pPr>
        <w:widowControl/>
        <w:numPr>
          <w:ilvl w:val="0"/>
          <w:numId w:val="14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completamento opere infrastrutturali finanziate dalle leggi n,341/95 e n,135/97 ed opere commissariate;</w:t>
      </w:r>
    </w:p>
    <w:p w:rsidR="00C8095D" w:rsidRDefault="00355850">
      <w:pPr>
        <w:widowControl/>
        <w:numPr>
          <w:ilvl w:val="0"/>
          <w:numId w:val="15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programmi e progetti riguardanti sistemi di trasporto rapido di massa;</w:t>
      </w:r>
    </w:p>
    <w:p w:rsidR="00C8095D" w:rsidRDefault="00355850">
      <w:pPr>
        <w:widowControl/>
        <w:numPr>
          <w:ilvl w:val="0"/>
          <w:numId w:val="16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 xml:space="preserve">programmi e progetti aree depresse di cui alla legge n.208/98; </w:t>
      </w:r>
    </w:p>
    <w:p w:rsidR="00C8095D" w:rsidRDefault="00355850">
      <w:pPr>
        <w:widowControl/>
        <w:numPr>
          <w:ilvl w:val="0"/>
          <w:numId w:val="17"/>
        </w:numPr>
        <w:tabs>
          <w:tab w:val="num" w:pos="660"/>
          <w:tab w:val="left" w:pos="720"/>
        </w:tabs>
        <w:spacing w:before="283" w:line="283" w:lineRule="exact"/>
        <w:ind w:left="660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z w:val="24"/>
          <w:szCs w:val="24"/>
        </w:rPr>
        <w:t>programmi inerenti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imprenditoria giovanile. </w:t>
      </w:r>
    </w:p>
    <w:p w:rsidR="00C8095D" w:rsidRDefault="00355850">
      <w:pPr>
        <w:pStyle w:val="Titolo1"/>
      </w:pPr>
      <w:r>
        <w:t xml:space="preserve">G) </w:t>
      </w:r>
      <w:r>
        <w:t>ESPERIENZE PROFESSIONALI  IN CORSO</w:t>
      </w:r>
    </w:p>
    <w:p w:rsidR="00C8095D" w:rsidRDefault="00355850">
      <w:pPr>
        <w:pStyle w:val="Titolo2"/>
        <w:ind w:left="360" w:firstLine="0"/>
        <w:rPr>
          <w:b w:val="0"/>
          <w:bCs w:val="0"/>
        </w:rPr>
      </w:pPr>
      <w:r>
        <w:rPr>
          <w:b w:val="0"/>
          <w:bCs w:val="0"/>
        </w:rPr>
        <w:t>Attivit</w:t>
      </w:r>
      <w:r>
        <w:rPr>
          <w:rFonts w:hAnsi="Times New Roman"/>
          <w:b w:val="0"/>
          <w:bCs w:val="0"/>
        </w:rPr>
        <w:t xml:space="preserve">à </w:t>
      </w:r>
      <w:r>
        <w:rPr>
          <w:b w:val="0"/>
          <w:bCs w:val="0"/>
        </w:rPr>
        <w:t>di Avvocato presso il foro di Roma (Iscrizione all</w:t>
      </w:r>
      <w:r>
        <w:rPr>
          <w:rFonts w:hAnsi="Times New Roman"/>
          <w:b w:val="0"/>
          <w:bCs w:val="0"/>
        </w:rPr>
        <w:t>’</w:t>
      </w:r>
      <w:r>
        <w:rPr>
          <w:b w:val="0"/>
          <w:bCs w:val="0"/>
        </w:rPr>
        <w:t>ordine degli avvocati di Roma al n.  A39419),</w:t>
      </w:r>
      <w:r>
        <w:rPr>
          <w:b w:val="0"/>
          <w:bCs w:val="0"/>
        </w:rPr>
        <w:t xml:space="preserve"> con particolare esperienza in materia amministrativa (appalti pubblici e rapporto di pubblico impiego) e tributaria</w:t>
      </w:r>
    </w:p>
    <w:p w:rsidR="00C8095D" w:rsidRDefault="00355850">
      <w:pPr>
        <w:pStyle w:val="Titolo2"/>
        <w:ind w:left="360" w:firstLine="0"/>
        <w:rPr>
          <w:b w:val="0"/>
          <w:bCs w:val="0"/>
        </w:rPr>
      </w:pPr>
      <w:r>
        <w:rPr>
          <w:b w:val="0"/>
          <w:bCs w:val="0"/>
        </w:rPr>
        <w:t>Attivit</w:t>
      </w:r>
      <w:r>
        <w:rPr>
          <w:rFonts w:hAnsi="Times New Roman"/>
          <w:b w:val="0"/>
          <w:bCs w:val="0"/>
        </w:rPr>
        <w:t xml:space="preserve">à </w:t>
      </w:r>
      <w:r>
        <w:rPr>
          <w:b w:val="0"/>
          <w:bCs w:val="0"/>
        </w:rPr>
        <w:t xml:space="preserve">di revisore legale e  consigliere di amministrazione </w:t>
      </w:r>
    </w:p>
    <w:p w:rsidR="00C8095D" w:rsidRDefault="00355850">
      <w:pPr>
        <w:widowControl/>
        <w:spacing w:before="283" w:line="283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p w:rsidR="00C8095D" w:rsidRDefault="00355850">
      <w:pPr>
        <w:widowControl/>
        <w:spacing w:before="283" w:line="283" w:lineRule="exact"/>
        <w:jc w:val="both"/>
      </w:pPr>
      <w:r>
        <w:rPr>
          <w:rFonts w:ascii="Times New Roman"/>
          <w:sz w:val="24"/>
          <w:szCs w:val="24"/>
        </w:rPr>
        <w:t xml:space="preserve">      Roma  29 ottobre 2018                                               </w:t>
      </w:r>
      <w:r>
        <w:rPr>
          <w:rFonts w:ascii="Times New Roman"/>
          <w:sz w:val="24"/>
          <w:szCs w:val="24"/>
        </w:rPr>
        <w:t xml:space="preserve">                   Avv. Gregorio Marugg</w:t>
      </w:r>
    </w:p>
    <w:sectPr w:rsidR="00C8095D">
      <w:headerReference w:type="default" r:id="rId8"/>
      <w:footerReference w:type="default" r:id="rId9"/>
      <w:pgSz w:w="11900" w:h="16920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5850">
      <w:r>
        <w:separator/>
      </w:r>
    </w:p>
  </w:endnote>
  <w:endnote w:type="continuationSeparator" w:id="0">
    <w:p w:rsidR="00000000" w:rsidRDefault="0035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5D" w:rsidRDefault="0035585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5850">
      <w:r>
        <w:separator/>
      </w:r>
    </w:p>
  </w:footnote>
  <w:footnote w:type="continuationSeparator" w:id="0">
    <w:p w:rsidR="00000000" w:rsidRDefault="00355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5D" w:rsidRDefault="00C8095D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4610"/>
    <w:multiLevelType w:val="multilevel"/>
    <w:tmpl w:val="1B6425B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85714CC"/>
    <w:multiLevelType w:val="multilevel"/>
    <w:tmpl w:val="12AEEA6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0"/>
        <w:szCs w:val="20"/>
        <w:rtl w:val="0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2" w15:restartNumberingAfterBreak="0">
    <w:nsid w:val="09400245"/>
    <w:multiLevelType w:val="multilevel"/>
    <w:tmpl w:val="6AD8448C"/>
    <w:styleLink w:val="List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0"/>
        <w:szCs w:val="20"/>
        <w:rtl w:val="0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3" w15:restartNumberingAfterBreak="0">
    <w:nsid w:val="0C205B8F"/>
    <w:multiLevelType w:val="multilevel"/>
    <w:tmpl w:val="A2204B6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CEF4D0B"/>
    <w:multiLevelType w:val="multilevel"/>
    <w:tmpl w:val="AC305EFC"/>
    <w:lvl w:ilvl="0">
      <w:start w:val="1"/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  <w:rtl w:val="0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  <w:rtl w:val="0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  <w:rtl w:val="0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  <w:rtl w:val="0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  <w:rtl w:val="0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  <w:rtl w:val="0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  <w:rtl w:val="0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  <w:rtl w:val="0"/>
      </w:rPr>
    </w:lvl>
  </w:abstractNum>
  <w:abstractNum w:abstractNumId="5" w15:restartNumberingAfterBreak="0">
    <w:nsid w:val="12A6118D"/>
    <w:multiLevelType w:val="multilevel"/>
    <w:tmpl w:val="26FE20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45779CB"/>
    <w:multiLevelType w:val="multilevel"/>
    <w:tmpl w:val="8A7406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7" w15:restartNumberingAfterBreak="0">
    <w:nsid w:val="15AA52CD"/>
    <w:multiLevelType w:val="multilevel"/>
    <w:tmpl w:val="6D1E896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8" w15:restartNumberingAfterBreak="0">
    <w:nsid w:val="1A252358"/>
    <w:multiLevelType w:val="multilevel"/>
    <w:tmpl w:val="4F54C1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9" w15:restartNumberingAfterBreak="0">
    <w:nsid w:val="1F053192"/>
    <w:multiLevelType w:val="multilevel"/>
    <w:tmpl w:val="B9B4DBA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0" w15:restartNumberingAfterBreak="0">
    <w:nsid w:val="23437A87"/>
    <w:multiLevelType w:val="multilevel"/>
    <w:tmpl w:val="C276BDF6"/>
    <w:styleLink w:val="Trattino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1" w15:restartNumberingAfterBreak="0">
    <w:nsid w:val="257A6EB5"/>
    <w:multiLevelType w:val="multilevel"/>
    <w:tmpl w:val="CA022656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2" w15:restartNumberingAfterBreak="0">
    <w:nsid w:val="474850DC"/>
    <w:multiLevelType w:val="multilevel"/>
    <w:tmpl w:val="BC62865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4"/>
        <w:szCs w:val="24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3" w15:restartNumberingAfterBreak="0">
    <w:nsid w:val="509A74F6"/>
    <w:multiLevelType w:val="multilevel"/>
    <w:tmpl w:val="C97895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4" w15:restartNumberingAfterBreak="0">
    <w:nsid w:val="60BB340B"/>
    <w:multiLevelType w:val="multilevel"/>
    <w:tmpl w:val="87623D5E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rtl w:val="0"/>
      </w:rPr>
    </w:lvl>
  </w:abstractNum>
  <w:abstractNum w:abstractNumId="15" w15:restartNumberingAfterBreak="0">
    <w:nsid w:val="6589015F"/>
    <w:multiLevelType w:val="multilevel"/>
    <w:tmpl w:val="9756342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7AD17861"/>
    <w:multiLevelType w:val="multilevel"/>
    <w:tmpl w:val="EDB82C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5D"/>
    <w:rsid w:val="00355850"/>
    <w:rsid w:val="00C8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762A-5319-47CD-B2EB-A77B011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</w:pPr>
    <w:rPr>
      <w:rFonts w:ascii="Arial" w:eastAsia="Arial" w:hAnsi="Arial" w:cs="Arial"/>
      <w:color w:val="000000"/>
      <w:u w:color="000000"/>
      <w:lang w:eastAsia="en-US"/>
    </w:rPr>
  </w:style>
  <w:style w:type="paragraph" w:styleId="Titolo1">
    <w:name w:val="heading 1"/>
    <w:next w:val="Normale"/>
    <w:pPr>
      <w:keepNext/>
      <w:spacing w:before="259" w:line="288" w:lineRule="exact"/>
      <w:jc w:val="both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Titolo2">
    <w:name w:val="heading 2"/>
    <w:next w:val="Normale"/>
    <w:pPr>
      <w:keepNext/>
      <w:tabs>
        <w:tab w:val="left" w:pos="720"/>
      </w:tabs>
      <w:spacing w:before="259" w:line="288" w:lineRule="exact"/>
      <w:ind w:left="720" w:hanging="360"/>
      <w:jc w:val="both"/>
      <w:outlineLvl w:val="1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</w:pPr>
    <w:rPr>
      <w:rFonts w:ascii="Arial" w:hAnsi="Arial Unicode MS" w:cs="Arial Unicode MS"/>
      <w:color w:val="000000"/>
      <w:u w:color="000000"/>
    </w:rPr>
  </w:style>
  <w:style w:type="paragraph" w:styleId="Titolo">
    <w:name w:val="Title"/>
    <w:pPr>
      <w:spacing w:line="302" w:lineRule="exact"/>
      <w:jc w:val="center"/>
    </w:pPr>
    <w:rPr>
      <w:rFonts w:hAnsi="Arial Unicode MS" w:cs="Arial Unicode MS"/>
      <w:b/>
      <w:bCs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single" w:color="0000FF"/>
    </w:rPr>
  </w:style>
  <w:style w:type="numbering" w:customStyle="1" w:styleId="Trattino">
    <w:name w:val="Trattino"/>
    <w:pPr>
      <w:numPr>
        <w:numId w:val="3"/>
      </w:numPr>
    </w:pPr>
  </w:style>
  <w:style w:type="paragraph" w:styleId="Corpotesto">
    <w:name w:val="Body Text"/>
    <w:pPr>
      <w:spacing w:before="316" w:line="288" w:lineRule="exact"/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Puntielenco"/>
    <w:pPr>
      <w:numPr>
        <w:numId w:val="7"/>
      </w:numPr>
    </w:pPr>
  </w:style>
  <w:style w:type="numbering" w:customStyle="1" w:styleId="Puntielenco">
    <w:name w:val="Punti elenco"/>
  </w:style>
  <w:style w:type="numbering" w:customStyle="1" w:styleId="List1">
    <w:name w:val="List 1"/>
    <w:basedOn w:val="Stileimportato2"/>
    <w:pPr>
      <w:numPr>
        <w:numId w:val="17"/>
      </w:numPr>
    </w:pPr>
  </w:style>
  <w:style w:type="numbering" w:customStyle="1" w:styleId="Stileimportato2">
    <w:name w:val="Stile importat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orio.marugj@yaho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Migale</dc:creator>
  <cp:lastModifiedBy>Giuliano Migale</cp:lastModifiedBy>
  <cp:revision>2</cp:revision>
  <dcterms:created xsi:type="dcterms:W3CDTF">2018-11-06T11:17:00Z</dcterms:created>
  <dcterms:modified xsi:type="dcterms:W3CDTF">2018-11-06T11:17:00Z</dcterms:modified>
</cp:coreProperties>
</file>